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ACDD" w14:textId="77777777" w:rsidR="00D56D90" w:rsidRPr="00391F9D" w:rsidRDefault="00DD198B" w:rsidP="00D56D90">
      <w:pPr>
        <w:pStyle w:val="Recuodecorpodetexto2"/>
        <w:spacing w:after="0" w:line="360" w:lineRule="auto"/>
        <w:ind w:left="0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391F9D">
        <w:rPr>
          <w:rFonts w:ascii="Courier New" w:hAnsi="Courier New" w:cs="Courier New"/>
          <w:b/>
          <w:sz w:val="20"/>
          <w:szCs w:val="20"/>
          <w:u w:val="single"/>
        </w:rPr>
        <w:t xml:space="preserve">EXTRATO DO </w:t>
      </w:r>
      <w:r w:rsidR="00D56D90" w:rsidRPr="00391F9D">
        <w:rPr>
          <w:rFonts w:ascii="Courier New" w:hAnsi="Courier New" w:cs="Courier New"/>
          <w:b/>
          <w:sz w:val="20"/>
          <w:szCs w:val="20"/>
          <w:u w:val="single"/>
        </w:rPr>
        <w:t xml:space="preserve">EDITAL DE LEILÃO PÚBLICO </w:t>
      </w:r>
      <w:r w:rsidR="00D56D90" w:rsidRPr="000D72D9">
        <w:rPr>
          <w:rFonts w:ascii="Courier New" w:hAnsi="Courier New" w:cs="Courier New"/>
          <w:b/>
          <w:sz w:val="20"/>
          <w:szCs w:val="20"/>
          <w:u w:val="single"/>
        </w:rPr>
        <w:t xml:space="preserve">Nº </w:t>
      </w:r>
      <w:r w:rsidR="000D72D9">
        <w:rPr>
          <w:rFonts w:ascii="Courier New" w:hAnsi="Courier New" w:cs="Courier New"/>
          <w:b/>
          <w:sz w:val="20"/>
          <w:szCs w:val="20"/>
          <w:u w:val="single"/>
        </w:rPr>
        <w:t>01</w:t>
      </w:r>
      <w:r w:rsidR="00FD3C7A" w:rsidRPr="000D72D9">
        <w:rPr>
          <w:rFonts w:ascii="Courier New" w:hAnsi="Courier New" w:cs="Courier New"/>
          <w:b/>
          <w:sz w:val="20"/>
          <w:szCs w:val="20"/>
          <w:u w:val="single"/>
        </w:rPr>
        <w:t>/</w:t>
      </w:r>
      <w:r w:rsidR="00391F9D" w:rsidRPr="00391F9D">
        <w:rPr>
          <w:rFonts w:ascii="Courier New" w:hAnsi="Courier New" w:cs="Courier New"/>
          <w:b/>
          <w:sz w:val="20"/>
          <w:szCs w:val="20"/>
          <w:u w:val="single"/>
        </w:rPr>
        <w:t>2023</w:t>
      </w:r>
    </w:p>
    <w:p w14:paraId="136B6FA2" w14:textId="77777777" w:rsidR="00D56D90" w:rsidRPr="00391F9D" w:rsidRDefault="00D56D90" w:rsidP="00D56D90">
      <w:pPr>
        <w:pStyle w:val="Recuodecorpodetexto2"/>
        <w:spacing w:after="0" w:line="360" w:lineRule="auto"/>
        <w:ind w:left="0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391F9D">
        <w:rPr>
          <w:rFonts w:ascii="Courier New" w:hAnsi="Courier New" w:cs="Courier New"/>
          <w:b/>
          <w:sz w:val="20"/>
          <w:szCs w:val="20"/>
          <w:u w:val="single"/>
        </w:rPr>
        <w:t>MODALIDADE ONLINE ELETRÔNICO VIA REDE MUNDIAL DE COMPUTADORES</w:t>
      </w:r>
    </w:p>
    <w:p w14:paraId="1BA6490F" w14:textId="77777777" w:rsidR="00D56D90" w:rsidRPr="00391F9D" w:rsidRDefault="00D56D90" w:rsidP="00D56D90">
      <w:pPr>
        <w:pStyle w:val="Recuodecorpodetexto2"/>
        <w:spacing w:after="0" w:line="360" w:lineRule="auto"/>
        <w:ind w:left="0"/>
        <w:jc w:val="both"/>
        <w:rPr>
          <w:rFonts w:ascii="Courier New" w:hAnsi="Courier New" w:cs="Courier New"/>
          <w:sz w:val="20"/>
          <w:szCs w:val="20"/>
        </w:rPr>
      </w:pPr>
    </w:p>
    <w:p w14:paraId="554D888F" w14:textId="77777777" w:rsidR="00DD198B" w:rsidRPr="00391F9D" w:rsidRDefault="00DD198B" w:rsidP="00D56D90">
      <w:pPr>
        <w:pStyle w:val="Recuodecorpodetexto2"/>
        <w:spacing w:after="0" w:line="360" w:lineRule="auto"/>
        <w:ind w:left="0"/>
        <w:jc w:val="both"/>
        <w:rPr>
          <w:rFonts w:ascii="Courier New" w:hAnsi="Courier New" w:cs="Courier New"/>
          <w:sz w:val="20"/>
          <w:szCs w:val="20"/>
        </w:rPr>
      </w:pPr>
    </w:p>
    <w:p w14:paraId="1A7CB410" w14:textId="77777777" w:rsidR="00391F9D" w:rsidRPr="00CD77C6" w:rsidRDefault="00391F9D" w:rsidP="00391F9D">
      <w:pPr>
        <w:pStyle w:val="Recuodecorpodetexto2"/>
        <w:spacing w:after="0" w:line="36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391F9D">
        <w:rPr>
          <w:rFonts w:ascii="Courier New" w:hAnsi="Courier New" w:cs="Courier New"/>
          <w:sz w:val="20"/>
          <w:szCs w:val="20"/>
        </w:rPr>
        <w:t>O</w:t>
      </w:r>
      <w:r w:rsidRPr="00391F9D">
        <w:rPr>
          <w:rFonts w:ascii="Courier New" w:hAnsi="Courier New" w:cs="Courier New"/>
          <w:b/>
          <w:sz w:val="20"/>
          <w:szCs w:val="20"/>
        </w:rPr>
        <w:t xml:space="preserve"> MUNICÍPIO DE SALTO DO ITARARÉ/PR</w:t>
      </w:r>
      <w:r w:rsidRPr="00391F9D">
        <w:rPr>
          <w:rFonts w:ascii="Courier New" w:hAnsi="Courier New" w:cs="Courier New"/>
          <w:sz w:val="20"/>
          <w:szCs w:val="20"/>
        </w:rPr>
        <w:t>, com sede na Rua Eduardo Bertone Júnior nº. 471, Centro, em Salto do Itararé/PR, CEP 84945-000, pessoa</w:t>
      </w:r>
      <w:r w:rsidRPr="00CD77C6">
        <w:rPr>
          <w:rFonts w:ascii="Courier New" w:hAnsi="Courier New" w:cs="Courier New"/>
          <w:sz w:val="20"/>
          <w:szCs w:val="20"/>
        </w:rPr>
        <w:t xml:space="preserve"> jurídica de direito público, inscrita no CNPJ sob nº 76.920.834/0001-87, por intermédio do Prefeito Municipal, comunica aos interessados, que fará realizar </w:t>
      </w:r>
      <w:r w:rsidRPr="00CD77C6">
        <w:rPr>
          <w:rFonts w:ascii="Courier New" w:hAnsi="Courier New" w:cs="Courier New"/>
          <w:b/>
          <w:sz w:val="20"/>
          <w:szCs w:val="20"/>
        </w:rPr>
        <w:t>LEILÃO PÚBLICO ONLINE ELETRÔNICO VIA REDE MUNDIAL DE COMPUTADORES, de bens móveis inservíveis constantes no Anexo I d</w:t>
      </w:r>
      <w:r>
        <w:rPr>
          <w:rFonts w:ascii="Courier New" w:hAnsi="Courier New" w:cs="Courier New"/>
          <w:b/>
          <w:sz w:val="20"/>
          <w:szCs w:val="20"/>
        </w:rPr>
        <w:t>o</w:t>
      </w:r>
      <w:r w:rsidRPr="00CD77C6">
        <w:rPr>
          <w:rFonts w:ascii="Courier New" w:hAnsi="Courier New" w:cs="Courier New"/>
          <w:b/>
          <w:sz w:val="20"/>
          <w:szCs w:val="20"/>
        </w:rPr>
        <w:t xml:space="preserve"> Edital</w:t>
      </w:r>
      <w:r w:rsidRPr="00CD77C6">
        <w:rPr>
          <w:rFonts w:ascii="Courier New" w:hAnsi="Courier New" w:cs="Courier New"/>
          <w:sz w:val="20"/>
          <w:szCs w:val="20"/>
        </w:rPr>
        <w:t xml:space="preserve"> (bens inservíveis em geral), que serão arrematados pelo maior lance oferecido, igual ou acima da avaliação na forma que dispõe </w:t>
      </w:r>
      <w:r w:rsidRPr="00CD77C6">
        <w:rPr>
          <w:rFonts w:ascii="Courier New" w:hAnsi="Courier New" w:cs="Courier New"/>
          <w:b/>
          <w:sz w:val="20"/>
          <w:szCs w:val="20"/>
          <w:highlight w:val="yellow"/>
        </w:rPr>
        <w:t>a Lei (ou Decreto) Municipal nº XXXXX/XXXX</w:t>
      </w:r>
      <w:r w:rsidRPr="00CD77C6">
        <w:rPr>
          <w:rFonts w:ascii="Courier New" w:hAnsi="Courier New" w:cs="Courier New"/>
          <w:sz w:val="20"/>
          <w:szCs w:val="20"/>
        </w:rPr>
        <w:t xml:space="preserve"> e suas alterações, através do </w:t>
      </w:r>
      <w:r w:rsidRPr="00CD77C6">
        <w:rPr>
          <w:rFonts w:ascii="Courier New" w:hAnsi="Courier New" w:cs="Courier New"/>
          <w:b/>
          <w:sz w:val="20"/>
          <w:szCs w:val="20"/>
        </w:rPr>
        <w:t>Leiloeiro Público Oficial Eduardo Schmitz, matriculado na JUCEPAR sob nº. 20/318-L, contratado conforme Ata da Sessão Pública de Sorteio para Ordenamento dos Leiloeiros Habilitados nº 03/2023.</w:t>
      </w:r>
    </w:p>
    <w:p w14:paraId="3D1482AF" w14:textId="77777777" w:rsidR="00D56D90" w:rsidRDefault="00D56D90" w:rsidP="00D56D90">
      <w:pPr>
        <w:pStyle w:val="Recuodecorpodetexto2"/>
        <w:spacing w:after="0" w:line="360" w:lineRule="auto"/>
        <w:ind w:left="0"/>
        <w:jc w:val="both"/>
        <w:rPr>
          <w:rFonts w:ascii="Courier New" w:hAnsi="Courier New" w:cs="Courier New"/>
          <w:sz w:val="20"/>
          <w:szCs w:val="20"/>
        </w:rPr>
      </w:pPr>
    </w:p>
    <w:p w14:paraId="56E6483E" w14:textId="72BCACF2" w:rsidR="00391F9D" w:rsidRPr="00CD77C6" w:rsidRDefault="00391F9D" w:rsidP="00391F9D">
      <w:pPr>
        <w:pStyle w:val="Recuodecorpodetexto2"/>
        <w:spacing w:after="0" w:line="36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CD77C6">
        <w:rPr>
          <w:rFonts w:ascii="Courier New" w:hAnsi="Courier New" w:cs="Courier New"/>
          <w:b/>
          <w:sz w:val="20"/>
          <w:szCs w:val="20"/>
          <w:u w:val="single"/>
        </w:rPr>
        <w:t>DIA DO ENCERRAMENTO</w:t>
      </w:r>
      <w:r w:rsidRPr="00CD77C6">
        <w:rPr>
          <w:rFonts w:ascii="Courier New" w:hAnsi="Courier New" w:cs="Courier New"/>
          <w:b/>
          <w:sz w:val="20"/>
          <w:szCs w:val="20"/>
        </w:rPr>
        <w:t>:</w:t>
      </w:r>
      <w:r w:rsidRPr="00CD77C6">
        <w:rPr>
          <w:rFonts w:ascii="Courier New" w:hAnsi="Courier New" w:cs="Courier New"/>
          <w:sz w:val="20"/>
          <w:szCs w:val="20"/>
        </w:rPr>
        <w:t xml:space="preserve"> </w:t>
      </w:r>
      <w:r w:rsidR="00E25546">
        <w:rPr>
          <w:rFonts w:ascii="Courier New" w:hAnsi="Courier New" w:cs="Courier New"/>
          <w:sz w:val="20"/>
          <w:szCs w:val="20"/>
        </w:rPr>
        <w:t>20</w:t>
      </w:r>
      <w:r w:rsidRPr="00CD77C6">
        <w:rPr>
          <w:rFonts w:ascii="Courier New" w:hAnsi="Courier New" w:cs="Courier New"/>
          <w:sz w:val="20"/>
          <w:szCs w:val="20"/>
        </w:rPr>
        <w:t xml:space="preserve"> de NOVEMBRO de 2023.</w:t>
      </w:r>
    </w:p>
    <w:p w14:paraId="5B6E561A" w14:textId="77777777" w:rsidR="00391F9D" w:rsidRPr="00CD77C6" w:rsidRDefault="00391F9D" w:rsidP="00391F9D">
      <w:pPr>
        <w:pStyle w:val="Recuodecorpodetexto2"/>
        <w:spacing w:after="0" w:line="36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CD77C6">
        <w:rPr>
          <w:rFonts w:ascii="Courier New" w:hAnsi="Courier New" w:cs="Courier New"/>
          <w:b/>
          <w:sz w:val="20"/>
          <w:szCs w:val="20"/>
          <w:u w:val="single"/>
        </w:rPr>
        <w:t>HORA DO ENCERRAMENTO</w:t>
      </w:r>
      <w:r w:rsidRPr="00CD77C6">
        <w:rPr>
          <w:rFonts w:ascii="Courier New" w:hAnsi="Courier New" w:cs="Courier New"/>
          <w:b/>
          <w:sz w:val="20"/>
          <w:szCs w:val="20"/>
        </w:rPr>
        <w:t>:</w:t>
      </w:r>
      <w:r w:rsidRPr="00CD77C6">
        <w:rPr>
          <w:rFonts w:ascii="Courier New" w:hAnsi="Courier New" w:cs="Courier New"/>
          <w:sz w:val="20"/>
          <w:szCs w:val="20"/>
        </w:rPr>
        <w:t xml:space="preserve"> 14 horas o primeiro lote e os demais a cada três minutos (</w:t>
      </w:r>
      <w:r w:rsidRPr="00CD77C6">
        <w:rPr>
          <w:rFonts w:ascii="Courier New" w:hAnsi="Courier New" w:cs="Courier New"/>
          <w:b/>
          <w:sz w:val="20"/>
          <w:szCs w:val="20"/>
        </w:rPr>
        <w:t>Hora Oficial de Brasília UTC-3</w:t>
      </w:r>
      <w:r w:rsidRPr="00CD77C6">
        <w:rPr>
          <w:rFonts w:ascii="Courier New" w:hAnsi="Courier New" w:cs="Courier New"/>
          <w:sz w:val="20"/>
          <w:szCs w:val="20"/>
        </w:rPr>
        <w:t>).</w:t>
      </w:r>
    </w:p>
    <w:p w14:paraId="32EA0CA5" w14:textId="77777777" w:rsidR="00391F9D" w:rsidRPr="00CD77C6" w:rsidRDefault="00391F9D" w:rsidP="00391F9D">
      <w:pPr>
        <w:pStyle w:val="Recuodecorpodetexto2"/>
        <w:spacing w:after="0" w:line="36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CD77C6">
        <w:rPr>
          <w:rFonts w:ascii="Courier New" w:hAnsi="Courier New" w:cs="Courier New"/>
          <w:b/>
          <w:sz w:val="20"/>
          <w:szCs w:val="20"/>
          <w:u w:val="single"/>
        </w:rPr>
        <w:t>LOCAL</w:t>
      </w:r>
      <w:r w:rsidRPr="00CD77C6">
        <w:rPr>
          <w:rFonts w:ascii="Courier New" w:hAnsi="Courier New" w:cs="Courier New"/>
          <w:b/>
          <w:sz w:val="20"/>
          <w:szCs w:val="20"/>
        </w:rPr>
        <w:t>:</w:t>
      </w:r>
      <w:r w:rsidRPr="00CD77C6">
        <w:rPr>
          <w:rFonts w:ascii="Courier New" w:hAnsi="Courier New" w:cs="Courier New"/>
          <w:sz w:val="20"/>
          <w:szCs w:val="20"/>
        </w:rPr>
        <w:t xml:space="preserve"> Rede Mundial de Computadores no sítio www.clicleiloes.com.br.</w:t>
      </w:r>
    </w:p>
    <w:p w14:paraId="57F3F0AE" w14:textId="77777777" w:rsidR="00D56D90" w:rsidRPr="00305FE0" w:rsidRDefault="00D56D90" w:rsidP="00D56D90">
      <w:pPr>
        <w:pStyle w:val="Recuodecorpodetexto2"/>
        <w:spacing w:after="0" w:line="360" w:lineRule="auto"/>
        <w:ind w:left="0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14:paraId="44651BC7" w14:textId="77777777" w:rsidR="00D56D90" w:rsidRPr="00305FE0" w:rsidRDefault="00D56D90" w:rsidP="00D56D90">
      <w:pPr>
        <w:spacing w:line="360" w:lineRule="auto"/>
        <w:ind w:hanging="2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391F9D">
        <w:rPr>
          <w:rFonts w:ascii="Courier New" w:eastAsia="Arial" w:hAnsi="Courier New" w:cs="Courier New"/>
          <w:b/>
          <w:sz w:val="20"/>
          <w:szCs w:val="20"/>
          <w:u w:val="single"/>
        </w:rPr>
        <w:t>OBTENÇÃO DO EDITAL E INFORMAÇÕES</w:t>
      </w:r>
      <w:r w:rsidRPr="00391F9D">
        <w:rPr>
          <w:rFonts w:ascii="Courier New" w:eastAsia="Arial" w:hAnsi="Courier New" w:cs="Courier New"/>
          <w:b/>
          <w:sz w:val="20"/>
          <w:szCs w:val="20"/>
        </w:rPr>
        <w:t>:</w:t>
      </w:r>
      <w:r w:rsidRPr="00391F9D">
        <w:rPr>
          <w:rFonts w:ascii="Courier New" w:eastAsia="Arial" w:hAnsi="Courier New" w:cs="Courier New"/>
          <w:sz w:val="20"/>
          <w:szCs w:val="20"/>
        </w:rPr>
        <w:t xml:space="preserve"> </w:t>
      </w:r>
      <w:r w:rsidR="00391F9D" w:rsidRPr="00391F9D">
        <w:rPr>
          <w:rFonts w:ascii="Courier New" w:hAnsi="Courier New" w:cs="Courier New"/>
          <w:sz w:val="20"/>
          <w:szCs w:val="20"/>
        </w:rPr>
        <w:t>O</w:t>
      </w:r>
      <w:r w:rsidR="00391F9D" w:rsidRPr="00CD77C6">
        <w:rPr>
          <w:rFonts w:ascii="Courier New" w:hAnsi="Courier New" w:cs="Courier New"/>
          <w:sz w:val="20"/>
          <w:szCs w:val="20"/>
        </w:rPr>
        <w:t xml:space="preserve"> Edital completo, bem como os demai</w:t>
      </w:r>
      <w:r w:rsidR="00391F9D">
        <w:rPr>
          <w:rFonts w:ascii="Courier New" w:hAnsi="Courier New" w:cs="Courier New"/>
          <w:sz w:val="20"/>
          <w:szCs w:val="20"/>
        </w:rPr>
        <w:t>s elementos informativos, poderão</w:t>
      </w:r>
      <w:r w:rsidR="00391F9D" w:rsidRPr="00CD77C6">
        <w:rPr>
          <w:rFonts w:ascii="Courier New" w:hAnsi="Courier New" w:cs="Courier New"/>
          <w:sz w:val="20"/>
          <w:szCs w:val="20"/>
        </w:rPr>
        <w:t xml:space="preserve"> ser obtido</w:t>
      </w:r>
      <w:r w:rsidR="00391F9D">
        <w:rPr>
          <w:rFonts w:ascii="Courier New" w:hAnsi="Courier New" w:cs="Courier New"/>
          <w:sz w:val="20"/>
          <w:szCs w:val="20"/>
        </w:rPr>
        <w:t>s</w:t>
      </w:r>
      <w:r w:rsidR="00391F9D" w:rsidRPr="00CD77C6">
        <w:rPr>
          <w:rFonts w:ascii="Courier New" w:hAnsi="Courier New" w:cs="Courier New"/>
          <w:sz w:val="20"/>
          <w:szCs w:val="20"/>
        </w:rPr>
        <w:t xml:space="preserve"> junto ao Município de Salto do Itararé/PR através do site </w:t>
      </w:r>
      <w:r w:rsidR="00391F9D" w:rsidRPr="00CD77C6">
        <w:rPr>
          <w:rFonts w:ascii="Courier New" w:hAnsi="Courier New" w:cs="Courier New"/>
          <w:b/>
          <w:sz w:val="20"/>
          <w:szCs w:val="20"/>
        </w:rPr>
        <w:t xml:space="preserve">www.saltodoitarare.pr.gov.br </w:t>
      </w:r>
      <w:r w:rsidR="00391F9D" w:rsidRPr="000D72D9">
        <w:rPr>
          <w:rFonts w:ascii="Courier New" w:hAnsi="Courier New" w:cs="Courier New"/>
          <w:sz w:val="20"/>
          <w:szCs w:val="20"/>
        </w:rPr>
        <w:t xml:space="preserve">ou do telefone </w:t>
      </w:r>
      <w:r w:rsidR="00391F9D" w:rsidRPr="000D72D9">
        <w:rPr>
          <w:rFonts w:ascii="Courier New" w:hAnsi="Courier New" w:cs="Courier New"/>
          <w:b/>
          <w:sz w:val="20"/>
          <w:szCs w:val="20"/>
        </w:rPr>
        <w:t>(</w:t>
      </w:r>
      <w:r w:rsidR="000D72D9">
        <w:rPr>
          <w:rFonts w:ascii="Courier New" w:hAnsi="Courier New" w:cs="Courier New"/>
          <w:b/>
          <w:sz w:val="20"/>
          <w:szCs w:val="20"/>
        </w:rPr>
        <w:t>43</w:t>
      </w:r>
      <w:r w:rsidR="00391F9D" w:rsidRPr="000D72D9">
        <w:rPr>
          <w:rFonts w:ascii="Courier New" w:hAnsi="Courier New" w:cs="Courier New"/>
          <w:b/>
          <w:sz w:val="20"/>
          <w:szCs w:val="20"/>
        </w:rPr>
        <w:t xml:space="preserve">) </w:t>
      </w:r>
      <w:r w:rsidR="000D72D9">
        <w:rPr>
          <w:rFonts w:ascii="Courier New" w:hAnsi="Courier New" w:cs="Courier New"/>
          <w:b/>
          <w:sz w:val="20"/>
          <w:szCs w:val="20"/>
        </w:rPr>
        <w:t>3579-1607</w:t>
      </w:r>
      <w:r w:rsidR="00391F9D" w:rsidRPr="00CD77C6">
        <w:rPr>
          <w:rFonts w:ascii="Courier New" w:hAnsi="Courier New" w:cs="Courier New"/>
          <w:sz w:val="20"/>
          <w:szCs w:val="20"/>
        </w:rPr>
        <w:t xml:space="preserve">, ou então junto ao Leiloeiro Público Oficial através do site </w:t>
      </w:r>
      <w:hyperlink r:id="rId4" w:history="1">
        <w:r w:rsidR="00391F9D" w:rsidRPr="00CD77C6">
          <w:rPr>
            <w:rFonts w:ascii="Courier New" w:hAnsi="Courier New" w:cs="Courier New"/>
            <w:b/>
            <w:sz w:val="20"/>
            <w:szCs w:val="20"/>
          </w:rPr>
          <w:t>www.</w:t>
        </w:r>
      </w:hyperlink>
      <w:r w:rsidR="00391F9D" w:rsidRPr="00CD77C6">
        <w:rPr>
          <w:rFonts w:ascii="Courier New" w:hAnsi="Courier New" w:cs="Courier New"/>
          <w:b/>
          <w:sz w:val="20"/>
          <w:szCs w:val="20"/>
        </w:rPr>
        <w:t>clicleiloes.com.br</w:t>
      </w:r>
      <w:r w:rsidR="00391F9D" w:rsidRPr="00CD77C6">
        <w:rPr>
          <w:rFonts w:ascii="Courier New" w:hAnsi="Courier New" w:cs="Courier New"/>
          <w:sz w:val="20"/>
          <w:szCs w:val="20"/>
        </w:rPr>
        <w:t xml:space="preserve"> ou dos telefones </w:t>
      </w:r>
      <w:r w:rsidR="00391F9D" w:rsidRPr="00CD77C6">
        <w:rPr>
          <w:rFonts w:ascii="Courier New" w:hAnsi="Courier New" w:cs="Courier New"/>
          <w:b/>
          <w:sz w:val="20"/>
          <w:szCs w:val="20"/>
        </w:rPr>
        <w:t>0800 000 1986 / (47)99220 5622</w:t>
      </w:r>
      <w:r w:rsidR="00391F9D" w:rsidRPr="00CD77C6">
        <w:rPr>
          <w:rFonts w:ascii="Courier New" w:hAnsi="Courier New" w:cs="Courier New"/>
          <w:sz w:val="20"/>
          <w:szCs w:val="20"/>
        </w:rPr>
        <w:t>.</w:t>
      </w:r>
    </w:p>
    <w:p w14:paraId="75E76F97" w14:textId="77777777" w:rsidR="00D56D90" w:rsidRPr="00305FE0" w:rsidRDefault="00D56D90" w:rsidP="00D56D90">
      <w:pPr>
        <w:spacing w:line="360" w:lineRule="auto"/>
        <w:ind w:hanging="2"/>
        <w:jc w:val="both"/>
        <w:rPr>
          <w:rFonts w:ascii="Courier New" w:eastAsia="Arial" w:hAnsi="Courier New" w:cs="Courier New"/>
          <w:color w:val="FF0000"/>
          <w:sz w:val="20"/>
          <w:szCs w:val="20"/>
        </w:rPr>
      </w:pPr>
    </w:p>
    <w:p w14:paraId="4AB0ECF0" w14:textId="77777777" w:rsidR="00D56D90" w:rsidRDefault="00D56D90" w:rsidP="000D72D9">
      <w:pPr>
        <w:ind w:hanging="2"/>
        <w:jc w:val="both"/>
      </w:pPr>
      <w:r w:rsidRPr="00391F9D">
        <w:rPr>
          <w:rFonts w:ascii="Courier New" w:eastAsia="Arial" w:hAnsi="Courier New" w:cs="Courier New"/>
          <w:b/>
          <w:sz w:val="20"/>
          <w:szCs w:val="20"/>
          <w:u w:val="single"/>
        </w:rPr>
        <w:t>FUNDAMENTO LEGAL</w:t>
      </w:r>
      <w:r w:rsidRPr="00391F9D">
        <w:rPr>
          <w:rFonts w:ascii="Courier New" w:eastAsia="Arial" w:hAnsi="Courier New" w:cs="Courier New"/>
          <w:sz w:val="20"/>
          <w:szCs w:val="20"/>
        </w:rPr>
        <w:t xml:space="preserve">: </w:t>
      </w:r>
      <w:r w:rsidRPr="00391F9D">
        <w:rPr>
          <w:rFonts w:ascii="Courier New" w:eastAsia="Arial" w:hAnsi="Courier New" w:cs="Courier New"/>
          <w:b/>
          <w:sz w:val="20"/>
          <w:szCs w:val="20"/>
          <w:highlight w:val="yellow"/>
        </w:rPr>
        <w:t>............... § 5° do art. 22, da Lei Federal Nº. 8.666/93.</w:t>
      </w:r>
    </w:p>
    <w:sectPr w:rsidR="00D56D90" w:rsidSect="00D56D90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90"/>
    <w:rsid w:val="000D72D9"/>
    <w:rsid w:val="00116525"/>
    <w:rsid w:val="00124EFF"/>
    <w:rsid w:val="0016626E"/>
    <w:rsid w:val="002952F8"/>
    <w:rsid w:val="00305FE0"/>
    <w:rsid w:val="00391F9D"/>
    <w:rsid w:val="00747405"/>
    <w:rsid w:val="007D21F2"/>
    <w:rsid w:val="00806327"/>
    <w:rsid w:val="00B459AF"/>
    <w:rsid w:val="00BA3099"/>
    <w:rsid w:val="00C02DAC"/>
    <w:rsid w:val="00D32487"/>
    <w:rsid w:val="00D56D90"/>
    <w:rsid w:val="00DD198B"/>
    <w:rsid w:val="00E25546"/>
    <w:rsid w:val="00F96E86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02F40B"/>
  <w15:chartTrackingRefBased/>
  <w15:docId w15:val="{B6BE2750-5E81-46A7-B87C-1D940C50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D56D90"/>
    <w:pPr>
      <w:spacing w:after="120" w:line="480" w:lineRule="auto"/>
      <w:ind w:left="283"/>
    </w:pPr>
    <w:rPr>
      <w:rFonts w:eastAsia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D56D90"/>
    <w:rPr>
      <w:rFonts w:ascii="Calibri" w:eastAsia="Times New Roman" w:hAnsi="Calibri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D56D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mer.lel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6" baseType="variant">
      <vt:variant>
        <vt:i4>6029388</vt:i4>
      </vt:variant>
      <vt:variant>
        <vt:i4>0</vt:i4>
      </vt:variant>
      <vt:variant>
        <vt:i4>0</vt:i4>
      </vt:variant>
      <vt:variant>
        <vt:i4>5</vt:i4>
      </vt:variant>
      <vt:variant>
        <vt:lpwstr>http://www.hammer.lel.br/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Hammer-01</dc:creator>
  <cp:keywords/>
  <dc:description/>
  <cp:lastModifiedBy>Fernando Cardoso</cp:lastModifiedBy>
  <cp:revision>2</cp:revision>
  <dcterms:created xsi:type="dcterms:W3CDTF">2023-10-30T16:31:00Z</dcterms:created>
  <dcterms:modified xsi:type="dcterms:W3CDTF">2023-10-30T16:31:00Z</dcterms:modified>
</cp:coreProperties>
</file>